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22E4" w:rsidRPr="00C722E4" w:rsidRDefault="00B33F03" w:rsidP="00263A12">
      <w:pPr>
        <w:spacing w:before="75"/>
        <w:jc w:val="center"/>
        <w:rPr>
          <w:b/>
          <w:sz w:val="28"/>
          <w:u w:val="single"/>
        </w:rPr>
      </w:pPr>
      <w:r>
        <w:rPr>
          <w:noProof/>
          <w:lang w:bidi="ar-SA"/>
        </w:rPr>
        <w:drawing>
          <wp:anchor distT="0" distB="0" distL="114300" distR="114300" simplePos="0" relativeHeight="268435279" behindDoc="1" locked="0" layoutInCell="1" allowOverlap="1" wp14:anchorId="51D835ED" wp14:editId="6E99AA2C">
            <wp:simplePos x="0" y="0"/>
            <wp:positionH relativeFrom="column">
              <wp:posOffset>-73025</wp:posOffset>
            </wp:positionH>
            <wp:positionV relativeFrom="paragraph">
              <wp:posOffset>-130175</wp:posOffset>
            </wp:positionV>
            <wp:extent cx="1400175" cy="14001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thomas brown tex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0175" cy="1400175"/>
                    </a:xfrm>
                    <a:prstGeom prst="rect">
                      <a:avLst/>
                    </a:prstGeom>
                  </pic:spPr>
                </pic:pic>
              </a:graphicData>
            </a:graphic>
            <wp14:sizeRelH relativeFrom="page">
              <wp14:pctWidth>0</wp14:pctWidth>
            </wp14:sizeRelH>
            <wp14:sizeRelV relativeFrom="page">
              <wp14:pctHeight>0</wp14:pctHeight>
            </wp14:sizeRelV>
          </wp:anchor>
        </w:drawing>
      </w:r>
      <w:r w:rsidR="0092662E">
        <w:rPr>
          <w:noProof/>
          <w:lang w:bidi="ar-SA"/>
        </w:rPr>
        <w:drawing>
          <wp:anchor distT="0" distB="0" distL="0" distR="0" simplePos="0" relativeHeight="268433231" behindDoc="1" locked="0" layoutInCell="1" allowOverlap="1" wp14:anchorId="51B45F5D" wp14:editId="0FBB5F36">
            <wp:simplePos x="0" y="0"/>
            <wp:positionH relativeFrom="page">
              <wp:posOffset>5484495</wp:posOffset>
            </wp:positionH>
            <wp:positionV relativeFrom="paragraph">
              <wp:posOffset>137160</wp:posOffset>
            </wp:positionV>
            <wp:extent cx="1793875" cy="76962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6" cstate="print"/>
                    <a:stretch>
                      <a:fillRect/>
                    </a:stretch>
                  </pic:blipFill>
                  <pic:spPr>
                    <a:xfrm>
                      <a:off x="0" y="0"/>
                      <a:ext cx="1793875" cy="769620"/>
                    </a:xfrm>
                    <a:prstGeom prst="rect">
                      <a:avLst/>
                    </a:prstGeom>
                  </pic:spPr>
                </pic:pic>
              </a:graphicData>
            </a:graphic>
          </wp:anchor>
        </w:drawing>
      </w:r>
      <w:r w:rsidRPr="00C722E4">
        <w:rPr>
          <w:b/>
          <w:color w:val="17365D"/>
          <w:sz w:val="28"/>
          <w:u w:val="single"/>
        </w:rPr>
        <w:t>St Nicholas</w:t>
      </w:r>
      <w:r w:rsidR="008D39BA" w:rsidRPr="00C722E4">
        <w:rPr>
          <w:b/>
          <w:color w:val="17365D"/>
          <w:sz w:val="28"/>
          <w:u w:val="single"/>
        </w:rPr>
        <w:t xml:space="preserve"> CE Primary</w:t>
      </w:r>
      <w:r w:rsidR="008D39BA" w:rsidRPr="00C722E4">
        <w:rPr>
          <w:b/>
          <w:color w:val="17365D"/>
          <w:spacing w:val="-19"/>
          <w:sz w:val="28"/>
          <w:u w:val="single"/>
        </w:rPr>
        <w:t xml:space="preserve"> </w:t>
      </w:r>
      <w:r w:rsidR="00C722E4">
        <w:rPr>
          <w:b/>
          <w:color w:val="17365D"/>
          <w:sz w:val="28"/>
          <w:u w:val="single"/>
        </w:rPr>
        <w:t>Academy</w:t>
      </w:r>
    </w:p>
    <w:p w:rsidR="00C722E4" w:rsidRPr="00C722E4" w:rsidRDefault="00C722E4" w:rsidP="00C722E4">
      <w:pPr>
        <w:pStyle w:val="BodyText"/>
        <w:spacing w:before="2"/>
        <w:ind w:left="2513"/>
        <w:jc w:val="center"/>
        <w:rPr>
          <w:color w:val="17365D"/>
          <w:sz w:val="8"/>
          <w:szCs w:val="8"/>
        </w:rPr>
      </w:pPr>
    </w:p>
    <w:p w:rsidR="00C722E4" w:rsidRPr="00C722E4" w:rsidRDefault="00C722E4" w:rsidP="00C722E4">
      <w:pPr>
        <w:pStyle w:val="BodyText"/>
        <w:spacing w:before="2"/>
        <w:ind w:left="2513"/>
        <w:rPr>
          <w:color w:val="17365D"/>
        </w:rPr>
      </w:pPr>
      <w:r>
        <w:rPr>
          <w:color w:val="17365D"/>
        </w:rPr>
        <w:t xml:space="preserve">         </w:t>
      </w:r>
      <w:r w:rsidR="00B33F03">
        <w:rPr>
          <w:color w:val="17365D"/>
        </w:rPr>
        <w:t>Woad Farm</w:t>
      </w:r>
      <w:r>
        <w:rPr>
          <w:color w:val="17365D"/>
        </w:rPr>
        <w:t xml:space="preserve"> Road, Boston, Lincs  PE210EF</w:t>
      </w:r>
    </w:p>
    <w:p w:rsidR="00C722E4" w:rsidRPr="00C722E4" w:rsidRDefault="00C722E4" w:rsidP="00C722E4">
      <w:pPr>
        <w:pStyle w:val="BodyText"/>
      </w:pPr>
      <w:r>
        <w:rPr>
          <w:b/>
          <w:color w:val="17365D"/>
        </w:rPr>
        <w:t xml:space="preserve">                                     </w:t>
      </w:r>
      <w:r w:rsidR="008D39BA">
        <w:rPr>
          <w:b/>
          <w:color w:val="17365D"/>
        </w:rPr>
        <w:t>Tel</w:t>
      </w:r>
      <w:r w:rsidR="00B33F03">
        <w:rPr>
          <w:color w:val="17365D"/>
        </w:rPr>
        <w:t>: 01205 363210</w:t>
      </w:r>
      <w:r>
        <w:rPr>
          <w:color w:val="17365D"/>
        </w:rPr>
        <w:t xml:space="preserve">        </w:t>
      </w:r>
      <w:hyperlink r:id="rId7">
        <w:r w:rsidR="008D39BA">
          <w:rPr>
            <w:b/>
            <w:color w:val="001F5F"/>
            <w:w w:val="95"/>
          </w:rPr>
          <w:t>Email</w:t>
        </w:r>
        <w:r w:rsidR="00B33F03">
          <w:rPr>
            <w:color w:val="001F5F"/>
            <w:w w:val="95"/>
          </w:rPr>
          <w:t>:enquiries@st-nicholas</w:t>
        </w:r>
        <w:r w:rsidR="008D39BA">
          <w:rPr>
            <w:color w:val="001F5F"/>
            <w:w w:val="95"/>
          </w:rPr>
          <w:t>.lincs.sch.uk</w:t>
        </w:r>
      </w:hyperlink>
      <w:r w:rsidR="008D39BA">
        <w:rPr>
          <w:color w:val="001F5F"/>
          <w:w w:val="95"/>
        </w:rPr>
        <w:t xml:space="preserve"> </w:t>
      </w:r>
      <w:r>
        <w:rPr>
          <w:color w:val="001F5F"/>
          <w:w w:val="95"/>
        </w:rPr>
        <w:t xml:space="preserve">  </w:t>
      </w:r>
    </w:p>
    <w:p w:rsidR="00711CDB" w:rsidRDefault="00C722E4" w:rsidP="00C722E4">
      <w:pPr>
        <w:spacing w:before="1"/>
        <w:ind w:left="2763" w:right="3424"/>
        <w:rPr>
          <w:sz w:val="18"/>
        </w:rPr>
      </w:pPr>
      <w:r>
        <w:rPr>
          <w:b/>
          <w:color w:val="001F5F"/>
          <w:sz w:val="20"/>
        </w:rPr>
        <w:t xml:space="preserve">          </w:t>
      </w:r>
      <w:r w:rsidR="008D39BA">
        <w:rPr>
          <w:b/>
          <w:color w:val="001F5F"/>
          <w:sz w:val="20"/>
        </w:rPr>
        <w:t>Web</w:t>
      </w:r>
      <w:r w:rsidR="008D39BA">
        <w:rPr>
          <w:color w:val="001F5F"/>
          <w:sz w:val="20"/>
        </w:rPr>
        <w:t>:</w:t>
      </w:r>
      <w:r w:rsidR="008D39BA">
        <w:rPr>
          <w:color w:val="001F5F"/>
          <w:spacing w:val="54"/>
          <w:sz w:val="20"/>
        </w:rPr>
        <w:t xml:space="preserve"> </w:t>
      </w:r>
      <w:hyperlink r:id="rId8" w:history="1">
        <w:r w:rsidR="00B33F03" w:rsidRPr="008E72D3">
          <w:rPr>
            <w:rStyle w:val="Hyperlink"/>
            <w:sz w:val="18"/>
          </w:rPr>
          <w:t>www.bostonstnicholas.co.uk</w:t>
        </w:r>
      </w:hyperlink>
    </w:p>
    <w:p w:rsidR="00C722E4" w:rsidRDefault="00C722E4" w:rsidP="00C722E4">
      <w:pPr>
        <w:spacing w:line="205" w:lineRule="exact"/>
        <w:ind w:left="2763" w:right="3849"/>
        <w:jc w:val="center"/>
        <w:rPr>
          <w:b/>
          <w:color w:val="17365D"/>
          <w:sz w:val="18"/>
        </w:rPr>
      </w:pPr>
    </w:p>
    <w:p w:rsidR="00711CDB" w:rsidRDefault="008D39BA" w:rsidP="00C722E4">
      <w:pPr>
        <w:spacing w:line="205" w:lineRule="exact"/>
        <w:ind w:left="2763" w:right="3849"/>
        <w:jc w:val="center"/>
        <w:rPr>
          <w:b/>
          <w:color w:val="17365D"/>
          <w:sz w:val="18"/>
        </w:rPr>
      </w:pPr>
      <w:r>
        <w:rPr>
          <w:b/>
          <w:color w:val="17365D"/>
          <w:sz w:val="18"/>
        </w:rPr>
        <w:t>Executive Headteacher: Mr G Booth</w:t>
      </w:r>
    </w:p>
    <w:p w:rsidR="0039572E" w:rsidRDefault="0039572E" w:rsidP="00C722E4">
      <w:pPr>
        <w:spacing w:line="205" w:lineRule="exact"/>
        <w:ind w:left="2763" w:right="3849"/>
        <w:jc w:val="center"/>
        <w:rPr>
          <w:b/>
          <w:sz w:val="18"/>
        </w:rPr>
      </w:pPr>
      <w:r>
        <w:rPr>
          <w:b/>
          <w:color w:val="17365D"/>
          <w:sz w:val="18"/>
        </w:rPr>
        <w:t>Head of Academy: Mrs F Booth</w:t>
      </w:r>
    </w:p>
    <w:p w:rsidR="00711CDB" w:rsidRDefault="00711CDB">
      <w:pPr>
        <w:pStyle w:val="BodyText"/>
        <w:spacing w:before="1" w:line="240" w:lineRule="auto"/>
        <w:rPr>
          <w:b/>
          <w:sz w:val="18"/>
        </w:rPr>
      </w:pPr>
    </w:p>
    <w:p w:rsidR="00263A12" w:rsidRDefault="0092662E" w:rsidP="00263A12">
      <w:pPr>
        <w:ind w:left="2763" w:right="3282"/>
        <w:rPr>
          <w:b/>
          <w:i/>
          <w:color w:val="17365D"/>
          <w:sz w:val="18"/>
        </w:rPr>
      </w:pPr>
      <w:r>
        <w:rPr>
          <w:b/>
          <w:i/>
          <w:color w:val="17365D"/>
          <w:sz w:val="18"/>
        </w:rPr>
        <w:t xml:space="preserve">     </w:t>
      </w:r>
      <w:r w:rsidR="008D39BA">
        <w:rPr>
          <w:b/>
          <w:i/>
          <w:color w:val="17365D"/>
          <w:sz w:val="18"/>
        </w:rPr>
        <w:t xml:space="preserve">A member of the Infinity Academies </w:t>
      </w:r>
      <w:r>
        <w:rPr>
          <w:b/>
          <w:i/>
          <w:color w:val="17365D"/>
          <w:sz w:val="18"/>
        </w:rPr>
        <w:t>T</w:t>
      </w:r>
      <w:r w:rsidR="008D39BA">
        <w:rPr>
          <w:b/>
          <w:i/>
          <w:color w:val="17365D"/>
          <w:sz w:val="18"/>
        </w:rPr>
        <w:t>rust</w:t>
      </w:r>
    </w:p>
    <w:p w:rsidR="00263A12" w:rsidRDefault="00263A12" w:rsidP="00263A12">
      <w:pPr>
        <w:ind w:right="3282"/>
        <w:rPr>
          <w:color w:val="17365D"/>
          <w:sz w:val="24"/>
        </w:rPr>
      </w:pPr>
    </w:p>
    <w:p w:rsidR="004475F2" w:rsidRPr="00A818CC" w:rsidRDefault="004475F2" w:rsidP="004475F2">
      <w:pPr>
        <w:adjustRightInd w:val="0"/>
        <w:rPr>
          <w:sz w:val="24"/>
          <w:szCs w:val="24"/>
        </w:rPr>
      </w:pPr>
    </w:p>
    <w:p w:rsidR="004475F2" w:rsidRPr="00A33A0B" w:rsidRDefault="008038D8" w:rsidP="00A33A0B">
      <w:pPr>
        <w:adjustRightInd w:val="0"/>
        <w:jc w:val="right"/>
        <w:rPr>
          <w:rFonts w:asciiTheme="minorHAnsi" w:hAnsiTheme="minorHAnsi"/>
          <w:sz w:val="24"/>
          <w:szCs w:val="24"/>
        </w:rPr>
      </w:pPr>
      <w:r>
        <w:rPr>
          <w:rFonts w:asciiTheme="minorHAnsi" w:hAnsiTheme="minorHAnsi"/>
          <w:sz w:val="24"/>
          <w:szCs w:val="24"/>
        </w:rPr>
        <w:t>Wednesday 16th</w:t>
      </w:r>
      <w:r w:rsidR="00A33A0B" w:rsidRPr="00A33A0B">
        <w:rPr>
          <w:rFonts w:asciiTheme="minorHAnsi" w:hAnsiTheme="minorHAnsi"/>
          <w:sz w:val="24"/>
          <w:szCs w:val="24"/>
        </w:rPr>
        <w:t xml:space="preserve"> October 2019</w:t>
      </w:r>
    </w:p>
    <w:p w:rsidR="00B368CB" w:rsidRPr="00A33A0B" w:rsidRDefault="00B368CB" w:rsidP="004475F2">
      <w:pPr>
        <w:adjustRightInd w:val="0"/>
        <w:rPr>
          <w:rFonts w:asciiTheme="minorHAnsi" w:hAnsiTheme="minorHAnsi"/>
          <w:sz w:val="24"/>
          <w:szCs w:val="24"/>
        </w:rPr>
      </w:pPr>
    </w:p>
    <w:p w:rsidR="00A33A0B" w:rsidRPr="00A33A0B" w:rsidRDefault="00A33A0B" w:rsidP="004475F2">
      <w:pPr>
        <w:adjustRightInd w:val="0"/>
        <w:rPr>
          <w:rFonts w:asciiTheme="minorHAnsi" w:hAnsiTheme="minorHAnsi"/>
          <w:sz w:val="24"/>
          <w:szCs w:val="24"/>
        </w:rPr>
      </w:pP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Dear Parent(s)/</w:t>
      </w:r>
      <w:proofErr w:type="spellStart"/>
      <w:r w:rsidRPr="00A33A0B">
        <w:rPr>
          <w:rFonts w:asciiTheme="minorHAnsi" w:hAnsiTheme="minorHAnsi"/>
          <w:b w:val="0"/>
          <w:sz w:val="24"/>
          <w:szCs w:val="24"/>
        </w:rPr>
        <w:t>Carer</w:t>
      </w:r>
      <w:proofErr w:type="spellEnd"/>
      <w:r w:rsidRPr="00A33A0B">
        <w:rPr>
          <w:rFonts w:asciiTheme="minorHAnsi" w:hAnsiTheme="minorHAnsi"/>
          <w:b w:val="0"/>
          <w:sz w:val="24"/>
          <w:szCs w:val="24"/>
        </w:rPr>
        <w:t>(s),</w:t>
      </w:r>
    </w:p>
    <w:p w:rsidR="00A33A0B" w:rsidRPr="00A33A0B" w:rsidRDefault="00A33A0B" w:rsidP="00A33A0B">
      <w:pPr>
        <w:pStyle w:val="Sub-heading"/>
        <w:spacing w:after="0"/>
        <w:rPr>
          <w:rFonts w:asciiTheme="minorHAnsi" w:hAnsiTheme="minorHAnsi"/>
          <w:b w:val="0"/>
          <w:sz w:val="24"/>
          <w:szCs w:val="24"/>
        </w:rPr>
      </w:pP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 xml:space="preserve">I am writing to inform you of 2 vacancies for the role of parent governor on our Academy Development Committee (ADC).  </w:t>
      </w:r>
    </w:p>
    <w:p w:rsidR="00A33A0B" w:rsidRPr="00A33A0B" w:rsidRDefault="00A33A0B" w:rsidP="00A33A0B">
      <w:pPr>
        <w:pStyle w:val="Sub-heading"/>
        <w:tabs>
          <w:tab w:val="left" w:pos="1050"/>
        </w:tabs>
        <w:spacing w:after="0"/>
        <w:rPr>
          <w:rFonts w:asciiTheme="minorHAnsi" w:hAnsiTheme="minorHAnsi"/>
          <w:b w:val="0"/>
          <w:sz w:val="24"/>
          <w:szCs w:val="24"/>
        </w:rPr>
      </w:pPr>
      <w:r w:rsidRPr="00A33A0B">
        <w:rPr>
          <w:rFonts w:asciiTheme="minorHAnsi" w:hAnsiTheme="minorHAnsi"/>
          <w:b w:val="0"/>
          <w:sz w:val="24"/>
          <w:szCs w:val="24"/>
        </w:rPr>
        <w:tab/>
      </w:r>
    </w:p>
    <w:p w:rsidR="00A33A0B" w:rsidRPr="00A33A0B" w:rsidRDefault="00A33A0B" w:rsidP="00A33A0B">
      <w:pPr>
        <w:pStyle w:val="Sub-heading"/>
        <w:rPr>
          <w:rFonts w:asciiTheme="minorHAnsi" w:hAnsiTheme="minorHAnsi"/>
          <w:sz w:val="24"/>
          <w:szCs w:val="24"/>
        </w:rPr>
      </w:pPr>
      <w:r w:rsidRPr="00A33A0B">
        <w:rPr>
          <w:rFonts w:asciiTheme="minorHAnsi" w:hAnsiTheme="minorHAnsi"/>
          <w:sz w:val="24"/>
          <w:szCs w:val="24"/>
        </w:rPr>
        <w:t>The role of the ADC</w:t>
      </w: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The school’s Academy Development Committee is responsible for providing confident and strategic leadership, and creating robust accountability, oversight and assurance for the school’s educational and financial performance. The Committee is passionate about education and committed to continuous school improvement to ensure the best possible outcomes for our pupils.</w:t>
      </w:r>
    </w:p>
    <w:p w:rsidR="00A33A0B" w:rsidRPr="00A33A0B" w:rsidRDefault="00A33A0B" w:rsidP="00A33A0B">
      <w:pPr>
        <w:pStyle w:val="Sub-heading"/>
        <w:spacing w:before="240"/>
        <w:rPr>
          <w:rFonts w:asciiTheme="minorHAnsi" w:hAnsiTheme="minorHAnsi"/>
          <w:sz w:val="24"/>
          <w:szCs w:val="24"/>
        </w:rPr>
      </w:pPr>
      <w:r w:rsidRPr="00A33A0B">
        <w:rPr>
          <w:rFonts w:asciiTheme="minorHAnsi" w:hAnsiTheme="minorHAnsi"/>
          <w:sz w:val="24"/>
          <w:szCs w:val="24"/>
        </w:rPr>
        <w:t>The role of a parent governor</w:t>
      </w:r>
    </w:p>
    <w:p w:rsidR="00A33A0B" w:rsidRPr="00A33A0B" w:rsidRDefault="00A33A0B" w:rsidP="00A33A0B">
      <w:pPr>
        <w:pStyle w:val="Text"/>
        <w:rPr>
          <w:rFonts w:asciiTheme="minorHAnsi" w:hAnsiTheme="minorHAnsi"/>
          <w:sz w:val="24"/>
          <w:szCs w:val="24"/>
        </w:rPr>
      </w:pPr>
      <w:r w:rsidRPr="00A33A0B">
        <w:rPr>
          <w:rFonts w:asciiTheme="minorHAnsi" w:hAnsiTheme="minorHAnsi"/>
          <w:sz w:val="24"/>
          <w:szCs w:val="24"/>
        </w:rPr>
        <w:t xml:space="preserve">As a parent governor, you’ll work with the Committee to ensure it effectively carries out the duties referred to above. You’ll also play a vital role in ensuring that the Committee is connected with, and is aware of the views of, parents and the local community. </w:t>
      </w: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To be a parent governor you should have:</w:t>
      </w:r>
    </w:p>
    <w:p w:rsidR="00A33A0B" w:rsidRPr="00A33A0B" w:rsidRDefault="00A33A0B" w:rsidP="00A33A0B">
      <w:pPr>
        <w:pStyle w:val="Text"/>
        <w:numPr>
          <w:ilvl w:val="0"/>
          <w:numId w:val="1"/>
        </w:numPr>
        <w:spacing w:before="240"/>
        <w:rPr>
          <w:rFonts w:asciiTheme="minorHAnsi" w:hAnsiTheme="minorHAnsi"/>
          <w:sz w:val="24"/>
          <w:szCs w:val="24"/>
          <w:shd w:val="clear" w:color="auto" w:fill="FFFFFF"/>
        </w:rPr>
      </w:pPr>
      <w:r w:rsidRPr="00A33A0B">
        <w:rPr>
          <w:rFonts w:asciiTheme="minorHAnsi" w:hAnsiTheme="minorHAnsi"/>
          <w:sz w:val="24"/>
          <w:szCs w:val="24"/>
          <w:shd w:val="clear" w:color="auto" w:fill="FFFFFF"/>
        </w:rPr>
        <w:t>A strong commitment to the role and to improving outcomes for children</w:t>
      </w:r>
    </w:p>
    <w:p w:rsidR="00A33A0B" w:rsidRPr="00A33A0B" w:rsidRDefault="00A33A0B" w:rsidP="00A33A0B">
      <w:pPr>
        <w:pStyle w:val="Text"/>
        <w:numPr>
          <w:ilvl w:val="0"/>
          <w:numId w:val="1"/>
        </w:numPr>
        <w:rPr>
          <w:rFonts w:asciiTheme="minorHAnsi" w:hAnsiTheme="minorHAnsi"/>
          <w:sz w:val="24"/>
          <w:szCs w:val="24"/>
          <w:shd w:val="clear" w:color="auto" w:fill="FFFFFF"/>
        </w:rPr>
      </w:pPr>
      <w:r w:rsidRPr="00A33A0B">
        <w:rPr>
          <w:rFonts w:asciiTheme="minorHAnsi" w:hAnsiTheme="minorHAnsi"/>
          <w:sz w:val="24"/>
          <w:szCs w:val="24"/>
          <w:shd w:val="clear" w:color="auto" w:fill="FFFFFF"/>
        </w:rPr>
        <w:t>Good interpersonal skills, curiosity, and a willingness to learn and develop new skills</w:t>
      </w:r>
    </w:p>
    <w:p w:rsidR="00A33A0B" w:rsidRPr="00A33A0B" w:rsidRDefault="00A33A0B" w:rsidP="00A33A0B">
      <w:pPr>
        <w:pStyle w:val="Text"/>
        <w:numPr>
          <w:ilvl w:val="0"/>
          <w:numId w:val="1"/>
        </w:numPr>
        <w:rPr>
          <w:rFonts w:asciiTheme="minorHAnsi" w:hAnsiTheme="minorHAnsi"/>
          <w:sz w:val="24"/>
          <w:szCs w:val="24"/>
          <w:shd w:val="clear" w:color="auto" w:fill="FFFFFF"/>
        </w:rPr>
      </w:pPr>
      <w:r w:rsidRPr="00A33A0B">
        <w:rPr>
          <w:rFonts w:asciiTheme="minorHAnsi" w:hAnsiTheme="minorHAnsi"/>
          <w:sz w:val="24"/>
          <w:szCs w:val="24"/>
          <w:shd w:val="clear" w:color="auto" w:fill="FFFFFF"/>
        </w:rPr>
        <w:t>The specific skills required to ensure the governing board delivers effective governance</w:t>
      </w:r>
    </w:p>
    <w:p w:rsidR="00A33A0B" w:rsidRPr="00A33A0B" w:rsidRDefault="00A33A0B" w:rsidP="00A33A0B">
      <w:pPr>
        <w:pStyle w:val="Sub-heading"/>
        <w:spacing w:before="240" w:after="0"/>
        <w:rPr>
          <w:rFonts w:asciiTheme="minorHAnsi" w:hAnsiTheme="minorHAnsi"/>
          <w:b w:val="0"/>
          <w:sz w:val="24"/>
          <w:szCs w:val="24"/>
        </w:rPr>
      </w:pPr>
      <w:r w:rsidRPr="00A33A0B">
        <w:rPr>
          <w:rFonts w:asciiTheme="minorHAnsi" w:hAnsiTheme="minorHAnsi"/>
          <w:b w:val="0"/>
          <w:sz w:val="24"/>
          <w:szCs w:val="24"/>
        </w:rPr>
        <w:t>The governing board is keen for candidates to have skills in the following:</w:t>
      </w:r>
    </w:p>
    <w:p w:rsidR="00A33A0B" w:rsidRPr="00A33A0B" w:rsidRDefault="00A33A0B" w:rsidP="00A33A0B">
      <w:pPr>
        <w:pStyle w:val="Sub-heading"/>
        <w:spacing w:after="0"/>
        <w:rPr>
          <w:rFonts w:asciiTheme="minorHAnsi" w:hAnsiTheme="minorHAnsi"/>
          <w:b w:val="0"/>
          <w:sz w:val="24"/>
          <w:szCs w:val="24"/>
        </w:rPr>
      </w:pP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Essential: good listening skills and the ability to ask effective questions; excellent communication skills; problem-solving skills</w:t>
      </w:r>
    </w:p>
    <w:p w:rsidR="00A33A0B" w:rsidRPr="00A33A0B" w:rsidRDefault="00A33A0B" w:rsidP="00A33A0B">
      <w:pPr>
        <w:pStyle w:val="Sub-heading"/>
        <w:spacing w:after="0"/>
        <w:rPr>
          <w:rFonts w:asciiTheme="minorHAnsi" w:hAnsiTheme="minorHAnsi"/>
          <w:b w:val="0"/>
          <w:sz w:val="24"/>
          <w:szCs w:val="24"/>
        </w:rPr>
      </w:pP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Desirable: understanding performance data; finance/accounting skills; knowledge of human resource management; knowledge of education</w:t>
      </w: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Default="00A33A0B" w:rsidP="00A33A0B">
      <w:pPr>
        <w:pStyle w:val="Sub-heading"/>
        <w:spacing w:after="0"/>
        <w:rPr>
          <w:rFonts w:asciiTheme="minorHAnsi" w:hAnsiTheme="minorHAnsi"/>
          <w:b w:val="0"/>
          <w:color w:val="ED7D31"/>
          <w:sz w:val="24"/>
          <w:szCs w:val="24"/>
        </w:rPr>
      </w:pPr>
    </w:p>
    <w:p w:rsidR="00A33A0B" w:rsidRPr="00A33A0B" w:rsidRDefault="00A33A0B" w:rsidP="00A33A0B">
      <w:pPr>
        <w:pStyle w:val="Sub-heading"/>
        <w:spacing w:after="0"/>
        <w:rPr>
          <w:rFonts w:asciiTheme="minorHAnsi" w:hAnsiTheme="minorHAnsi"/>
          <w:b w:val="0"/>
          <w:color w:val="ED7D31"/>
          <w:sz w:val="24"/>
          <w:szCs w:val="24"/>
        </w:rPr>
      </w:pPr>
    </w:p>
    <w:p w:rsidR="00A33A0B" w:rsidRPr="00A33A0B" w:rsidRDefault="00A33A0B" w:rsidP="00A33A0B">
      <w:pPr>
        <w:pStyle w:val="Sub-heading"/>
        <w:rPr>
          <w:rFonts w:asciiTheme="minorHAnsi" w:hAnsiTheme="minorHAnsi"/>
          <w:sz w:val="24"/>
          <w:szCs w:val="24"/>
        </w:rPr>
      </w:pPr>
      <w:r w:rsidRPr="00A33A0B">
        <w:rPr>
          <w:rFonts w:asciiTheme="minorHAnsi" w:hAnsiTheme="minorHAnsi"/>
          <w:sz w:val="24"/>
          <w:szCs w:val="24"/>
        </w:rPr>
        <w:lastRenderedPageBreak/>
        <w:t>Expectations of governors</w:t>
      </w:r>
    </w:p>
    <w:p w:rsidR="00A33A0B" w:rsidRPr="00A33A0B" w:rsidRDefault="00A33A0B" w:rsidP="00A33A0B">
      <w:pPr>
        <w:pStyle w:val="Sub-heading"/>
        <w:rPr>
          <w:rFonts w:asciiTheme="minorHAnsi" w:hAnsiTheme="minorHAnsi"/>
          <w:b w:val="0"/>
          <w:sz w:val="24"/>
          <w:szCs w:val="24"/>
        </w:rPr>
      </w:pPr>
      <w:r w:rsidRPr="00A33A0B">
        <w:rPr>
          <w:rFonts w:asciiTheme="minorHAnsi" w:hAnsiTheme="minorHAnsi"/>
          <w:b w:val="0"/>
          <w:sz w:val="24"/>
          <w:szCs w:val="24"/>
        </w:rPr>
        <w:t>Academy Development Committees usually meet 6 times a year and the dates of these meetings are agreed at the beginning of the new school year.  You should expect to attend all of these meetings but we do accept that apologies may have to be given on occasions.</w:t>
      </w:r>
    </w:p>
    <w:p w:rsidR="00A33A0B" w:rsidRPr="00A33A0B" w:rsidRDefault="00A33A0B" w:rsidP="00A33A0B">
      <w:pPr>
        <w:pStyle w:val="Sub-heading"/>
        <w:rPr>
          <w:rFonts w:asciiTheme="minorHAnsi" w:hAnsiTheme="minorHAnsi"/>
          <w:b w:val="0"/>
          <w:sz w:val="24"/>
          <w:szCs w:val="24"/>
        </w:rPr>
      </w:pPr>
      <w:r w:rsidRPr="00A33A0B">
        <w:rPr>
          <w:rFonts w:asciiTheme="minorHAnsi" w:hAnsiTheme="minorHAnsi"/>
          <w:b w:val="0"/>
          <w:sz w:val="24"/>
          <w:szCs w:val="24"/>
        </w:rPr>
        <w:t>Papers for each meeting will be sent out at least 7 days prior to the date of the meeting and to prepare for the meeting, you will need to read all documents. You should also be prepared to ask questions during discussion of the agenda items.</w:t>
      </w:r>
    </w:p>
    <w:p w:rsidR="00A33A0B" w:rsidRPr="00A33A0B" w:rsidRDefault="00A33A0B" w:rsidP="00A33A0B">
      <w:pPr>
        <w:pStyle w:val="Sub-heading"/>
        <w:rPr>
          <w:rFonts w:asciiTheme="minorHAnsi" w:hAnsiTheme="minorHAnsi"/>
          <w:b w:val="0"/>
          <w:sz w:val="24"/>
          <w:szCs w:val="24"/>
        </w:rPr>
      </w:pPr>
      <w:r w:rsidRPr="00A33A0B">
        <w:rPr>
          <w:rFonts w:asciiTheme="minorHAnsi" w:hAnsiTheme="minorHAnsi"/>
          <w:b w:val="0"/>
          <w:sz w:val="24"/>
          <w:szCs w:val="24"/>
        </w:rPr>
        <w:t>As a governor you will have access to various forms of training.  This may be through membership of the National Governors’ Association which you will have through your appointment or it may be by attendance at external courses, governor partnership meetings etc.  You will also be assigned a mentor who should be your first point of contact if you have questions or need information.</w:t>
      </w:r>
    </w:p>
    <w:p w:rsidR="00A33A0B" w:rsidRPr="00A33A0B" w:rsidRDefault="00A33A0B" w:rsidP="00A33A0B">
      <w:pPr>
        <w:pStyle w:val="Sub-heading"/>
        <w:rPr>
          <w:rFonts w:asciiTheme="minorHAnsi" w:hAnsiTheme="minorHAnsi"/>
          <w:b w:val="0"/>
          <w:sz w:val="24"/>
          <w:szCs w:val="24"/>
        </w:rPr>
      </w:pPr>
      <w:r w:rsidRPr="00A33A0B">
        <w:rPr>
          <w:rFonts w:asciiTheme="minorHAnsi" w:hAnsiTheme="minorHAnsi"/>
          <w:b w:val="0"/>
          <w:sz w:val="24"/>
          <w:szCs w:val="24"/>
        </w:rPr>
        <w:t>You should expect to visit the school at least twice a year and to write up a visit report. You will be very welcome to attend assemblies, performances and other special events.</w:t>
      </w:r>
    </w:p>
    <w:p w:rsidR="00A33A0B" w:rsidRPr="00A33A0B" w:rsidRDefault="00A33A0B" w:rsidP="00A33A0B">
      <w:pPr>
        <w:pStyle w:val="Sub-heading"/>
        <w:rPr>
          <w:rFonts w:asciiTheme="minorHAnsi" w:hAnsiTheme="minorHAnsi"/>
          <w:b w:val="0"/>
          <w:sz w:val="24"/>
          <w:szCs w:val="24"/>
        </w:rPr>
      </w:pPr>
      <w:r w:rsidRPr="00A33A0B">
        <w:rPr>
          <w:rFonts w:asciiTheme="minorHAnsi" w:hAnsiTheme="minorHAnsi"/>
          <w:b w:val="0"/>
          <w:sz w:val="24"/>
          <w:szCs w:val="24"/>
        </w:rPr>
        <w:t xml:space="preserve">It is vitally important that you maintain confidentiality at all times; this includes all forms of communication including social media.  </w:t>
      </w:r>
    </w:p>
    <w:p w:rsidR="00A33A0B" w:rsidRPr="00A33A0B" w:rsidRDefault="00A33A0B" w:rsidP="00A33A0B">
      <w:pPr>
        <w:pStyle w:val="Sub-heading"/>
        <w:spacing w:before="240"/>
        <w:rPr>
          <w:rFonts w:asciiTheme="minorHAnsi" w:hAnsiTheme="minorHAnsi"/>
          <w:sz w:val="24"/>
          <w:szCs w:val="24"/>
        </w:rPr>
      </w:pPr>
      <w:r w:rsidRPr="00A33A0B">
        <w:rPr>
          <w:rFonts w:asciiTheme="minorHAnsi" w:hAnsiTheme="minorHAnsi"/>
          <w:sz w:val="24"/>
          <w:szCs w:val="24"/>
        </w:rPr>
        <w:t>How to apply</w:t>
      </w: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 xml:space="preserve">If you’re interested in applying for the role, please complete the candidate form attached to this letter and return to the school office by </w:t>
      </w:r>
      <w:r w:rsidR="008038D8">
        <w:rPr>
          <w:rFonts w:asciiTheme="minorHAnsi" w:hAnsiTheme="minorHAnsi"/>
          <w:b w:val="0"/>
          <w:sz w:val="24"/>
          <w:szCs w:val="24"/>
          <w:u w:val="single"/>
        </w:rPr>
        <w:t>Wednesday 30th</w:t>
      </w:r>
      <w:r w:rsidRPr="00F20BEF">
        <w:rPr>
          <w:rFonts w:asciiTheme="minorHAnsi" w:hAnsiTheme="minorHAnsi"/>
          <w:b w:val="0"/>
          <w:sz w:val="24"/>
          <w:szCs w:val="24"/>
          <w:u w:val="single"/>
        </w:rPr>
        <w:t xml:space="preserve"> October</w:t>
      </w:r>
      <w:r w:rsidRPr="00A33A0B">
        <w:rPr>
          <w:rFonts w:asciiTheme="minorHAnsi" w:hAnsiTheme="minorHAnsi"/>
          <w:b w:val="0"/>
          <w:sz w:val="24"/>
          <w:szCs w:val="24"/>
        </w:rPr>
        <w:t>. If we receive more applications than there are vacancies, a secret ballot will be carried out. We will inform you closer to the time if we have to do this.</w:t>
      </w:r>
    </w:p>
    <w:p w:rsidR="00A33A0B" w:rsidRPr="00A33A0B" w:rsidRDefault="00A33A0B" w:rsidP="00A33A0B">
      <w:pPr>
        <w:pStyle w:val="Sub-heading"/>
        <w:spacing w:after="0"/>
        <w:rPr>
          <w:rFonts w:asciiTheme="minorHAnsi" w:hAnsiTheme="minorHAnsi"/>
          <w:b w:val="0"/>
          <w:sz w:val="24"/>
          <w:szCs w:val="24"/>
        </w:rPr>
      </w:pPr>
    </w:p>
    <w:p w:rsidR="00913867"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 xml:space="preserve">If you have any queries about this process or would like to find out more about the role, please contact </w:t>
      </w:r>
      <w:r w:rsidRPr="00F20BEF">
        <w:rPr>
          <w:rFonts w:asciiTheme="minorHAnsi" w:hAnsiTheme="minorHAnsi"/>
          <w:b w:val="0"/>
          <w:sz w:val="24"/>
          <w:szCs w:val="24"/>
        </w:rPr>
        <w:t>Sue Brackenbury</w:t>
      </w:r>
      <w:r w:rsidR="007E66CD">
        <w:rPr>
          <w:rFonts w:asciiTheme="minorHAnsi" w:hAnsiTheme="minorHAnsi"/>
          <w:b w:val="0"/>
          <w:sz w:val="24"/>
          <w:szCs w:val="24"/>
        </w:rPr>
        <w:t>, Chair of Governors</w:t>
      </w:r>
      <w:r w:rsidR="00913867">
        <w:rPr>
          <w:rFonts w:asciiTheme="minorHAnsi" w:hAnsiTheme="minorHAnsi"/>
          <w:b w:val="0"/>
          <w:sz w:val="24"/>
          <w:szCs w:val="24"/>
        </w:rPr>
        <w:t xml:space="preserve"> at:</w:t>
      </w:r>
    </w:p>
    <w:p w:rsidR="00913867" w:rsidRDefault="00913867" w:rsidP="00A33A0B">
      <w:pPr>
        <w:pStyle w:val="Sub-heading"/>
        <w:spacing w:after="0"/>
        <w:rPr>
          <w:rFonts w:asciiTheme="minorHAnsi" w:hAnsiTheme="minorHAnsi"/>
          <w:b w:val="0"/>
          <w:sz w:val="24"/>
          <w:szCs w:val="24"/>
        </w:rPr>
      </w:pPr>
      <w:hyperlink r:id="rId9" w:history="1">
        <w:r w:rsidRPr="0040501D">
          <w:rPr>
            <w:rStyle w:val="Hyperlink"/>
            <w:rFonts w:asciiTheme="minorHAnsi" w:hAnsiTheme="minorHAnsi"/>
            <w:b w:val="0"/>
            <w:sz w:val="24"/>
            <w:szCs w:val="24"/>
          </w:rPr>
          <w:t>Sue.brackenbury@gofederation.co.uk</w:t>
        </w:r>
      </w:hyperlink>
    </w:p>
    <w:p w:rsidR="008038D8" w:rsidRDefault="008038D8" w:rsidP="00A33A0B">
      <w:pPr>
        <w:pStyle w:val="Sub-heading"/>
        <w:spacing w:after="0"/>
        <w:rPr>
          <w:rFonts w:asciiTheme="minorHAnsi" w:hAnsiTheme="minorHAnsi"/>
          <w:b w:val="0"/>
          <w:sz w:val="24"/>
          <w:szCs w:val="24"/>
        </w:rPr>
      </w:pPr>
      <w:r>
        <w:rPr>
          <w:rFonts w:asciiTheme="minorHAnsi" w:hAnsiTheme="minorHAnsi"/>
          <w:b w:val="0"/>
          <w:sz w:val="24"/>
          <w:szCs w:val="24"/>
        </w:rPr>
        <w:t xml:space="preserve"> </w:t>
      </w:r>
    </w:p>
    <w:p w:rsidR="00A33A0B" w:rsidRPr="00A33A0B" w:rsidRDefault="00A33A0B" w:rsidP="00A33A0B">
      <w:pPr>
        <w:pStyle w:val="Sub-heading"/>
        <w:spacing w:after="0"/>
        <w:rPr>
          <w:rFonts w:asciiTheme="minorHAnsi" w:hAnsiTheme="minorHAnsi"/>
          <w:b w:val="0"/>
          <w:sz w:val="24"/>
          <w:szCs w:val="24"/>
        </w:rPr>
      </w:pPr>
    </w:p>
    <w:p w:rsidR="00A33A0B" w:rsidRPr="00A33A0B" w:rsidRDefault="00A33A0B" w:rsidP="00A33A0B">
      <w:pPr>
        <w:pStyle w:val="Sub-heading"/>
        <w:spacing w:after="0"/>
        <w:rPr>
          <w:rFonts w:asciiTheme="minorHAnsi" w:hAnsiTheme="minorHAnsi"/>
          <w:b w:val="0"/>
          <w:sz w:val="24"/>
          <w:szCs w:val="24"/>
        </w:rPr>
      </w:pPr>
      <w:r w:rsidRPr="00A33A0B">
        <w:rPr>
          <w:rFonts w:asciiTheme="minorHAnsi" w:hAnsiTheme="minorHAnsi"/>
          <w:b w:val="0"/>
          <w:sz w:val="24"/>
          <w:szCs w:val="24"/>
        </w:rPr>
        <w:t>Yours sincerely,</w:t>
      </w:r>
    </w:p>
    <w:p w:rsidR="00913867" w:rsidRPr="00913867" w:rsidRDefault="00913867" w:rsidP="00BC5F4E">
      <w:pPr>
        <w:pStyle w:val="Heading"/>
      </w:pPr>
    </w:p>
    <w:p w:rsidR="00A33A0B" w:rsidRDefault="00F20BEF" w:rsidP="00BC5F4E">
      <w:pPr>
        <w:pStyle w:val="Heading"/>
      </w:pPr>
      <w:proofErr w:type="spellStart"/>
      <w:r w:rsidRPr="00BC5F4E">
        <w:t>Mrs</w:t>
      </w:r>
      <w:proofErr w:type="spellEnd"/>
      <w:r w:rsidRPr="00BC5F4E">
        <w:t xml:space="preserve"> Booth</w:t>
      </w:r>
    </w:p>
    <w:p w:rsidR="000B11D3" w:rsidRPr="00BC5F4E" w:rsidRDefault="000B11D3" w:rsidP="00BC5F4E">
      <w:pPr>
        <w:pStyle w:val="Heading"/>
      </w:pPr>
      <w:r>
        <w:t>Head of Academy</w:t>
      </w:r>
      <w:bookmarkStart w:id="0" w:name="_GoBack"/>
      <w:bookmarkEnd w:id="0"/>
    </w:p>
    <w:p w:rsidR="00A33A0B" w:rsidRDefault="00A33A0B"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p w:rsidR="008038D8" w:rsidRDefault="008038D8" w:rsidP="00A33A0B">
      <w:pPr>
        <w:pStyle w:val="Sub-heading"/>
        <w:spacing w:after="0"/>
        <w:rPr>
          <w:sz w:val="24"/>
        </w:rPr>
      </w:pPr>
    </w:p>
    <w:tbl>
      <w:tblPr>
        <w:tblW w:w="10490" w:type="dxa"/>
        <w:tblInd w:w="-17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2411"/>
        <w:gridCol w:w="8079"/>
      </w:tblGrid>
      <w:tr w:rsidR="008038D8" w:rsidRPr="00BA5C98" w:rsidTr="008038D8">
        <w:trPr>
          <w:trHeight w:val="577"/>
        </w:trPr>
        <w:tc>
          <w:tcPr>
            <w:tcW w:w="2411" w:type="dxa"/>
            <w:tcBorders>
              <w:top w:val="single" w:sz="4" w:space="0" w:color="auto"/>
              <w:left w:val="single" w:sz="4" w:space="0" w:color="auto"/>
              <w:bottom w:val="single" w:sz="4" w:space="0" w:color="auto"/>
              <w:right w:val="single" w:sz="4" w:space="0" w:color="auto"/>
            </w:tcBorders>
            <w:shd w:val="clear" w:color="auto" w:fill="431B5F"/>
            <w:vAlign w:val="center"/>
          </w:tcPr>
          <w:p w:rsidR="008038D8" w:rsidRPr="00BA5C98" w:rsidRDefault="008038D8" w:rsidP="008038D8">
            <w:pPr>
              <w:rPr>
                <w:b/>
                <w:color w:val="FFFFFF"/>
                <w:sz w:val="20"/>
                <w:szCs w:val="20"/>
              </w:rPr>
            </w:pPr>
            <w:r>
              <w:rPr>
                <w:b/>
                <w:color w:val="FFFFFF"/>
                <w:sz w:val="20"/>
                <w:szCs w:val="20"/>
              </w:rPr>
              <w:t>Candidate name:</w:t>
            </w:r>
          </w:p>
        </w:tc>
        <w:tc>
          <w:tcPr>
            <w:tcW w:w="8079" w:type="dxa"/>
            <w:tcBorders>
              <w:top w:val="single" w:sz="4" w:space="0" w:color="auto"/>
              <w:left w:val="single" w:sz="4" w:space="0" w:color="auto"/>
              <w:bottom w:val="single" w:sz="4" w:space="0" w:color="auto"/>
              <w:right w:val="single" w:sz="4" w:space="0" w:color="auto"/>
            </w:tcBorders>
            <w:shd w:val="clear" w:color="auto" w:fill="auto"/>
            <w:vAlign w:val="center"/>
          </w:tcPr>
          <w:p w:rsidR="008038D8" w:rsidRDefault="008038D8" w:rsidP="008038D8">
            <w:pPr>
              <w:rPr>
                <w:b/>
                <w:color w:val="FFFFFF"/>
                <w:sz w:val="20"/>
                <w:szCs w:val="20"/>
              </w:rPr>
            </w:pPr>
            <w:r>
              <w:rPr>
                <w:b/>
                <w:color w:val="FFFFFF"/>
                <w:sz w:val="20"/>
                <w:szCs w:val="20"/>
              </w:rPr>
              <w:t>What you might expect in a response</w:t>
            </w:r>
          </w:p>
        </w:tc>
      </w:tr>
      <w:tr w:rsidR="008038D8" w:rsidRPr="00BA5C98" w:rsidTr="008038D8">
        <w:trPr>
          <w:cantSplit/>
          <w:trHeight w:val="85"/>
        </w:trPr>
        <w:tc>
          <w:tcPr>
            <w:tcW w:w="2411" w:type="dxa"/>
            <w:tcBorders>
              <w:top w:val="single" w:sz="4" w:space="0" w:color="auto"/>
              <w:left w:val="single" w:sz="4" w:space="0" w:color="auto"/>
              <w:bottom w:val="single" w:sz="4" w:space="0" w:color="auto"/>
              <w:right w:val="single" w:sz="4" w:space="0" w:color="auto"/>
            </w:tcBorders>
            <w:shd w:val="clear" w:color="auto" w:fill="431B5F"/>
            <w:tcMar>
              <w:top w:w="284" w:type="dxa"/>
              <w:bottom w:w="284" w:type="dxa"/>
            </w:tcMar>
            <w:vAlign w:val="center"/>
          </w:tcPr>
          <w:p w:rsidR="008038D8" w:rsidRPr="00D50CC7" w:rsidRDefault="008038D8" w:rsidP="008038D8">
            <w:pPr>
              <w:spacing w:before="100" w:beforeAutospacing="1" w:after="72"/>
              <w:rPr>
                <w:b/>
                <w:color w:val="000000"/>
                <w:sz w:val="20"/>
                <w:szCs w:val="20"/>
              </w:rPr>
            </w:pPr>
            <w:r>
              <w:rPr>
                <w:b/>
                <w:sz w:val="20"/>
                <w:szCs w:val="20"/>
              </w:rPr>
              <w:t>Candidate address:</w:t>
            </w:r>
          </w:p>
        </w:tc>
        <w:tc>
          <w:tcPr>
            <w:tcW w:w="8079" w:type="dxa"/>
            <w:tcBorders>
              <w:top w:val="single" w:sz="4" w:space="0" w:color="auto"/>
              <w:left w:val="single" w:sz="4" w:space="0" w:color="auto"/>
              <w:bottom w:val="single" w:sz="4" w:space="0" w:color="auto"/>
              <w:right w:val="single" w:sz="4" w:space="0" w:color="auto"/>
            </w:tcBorders>
            <w:shd w:val="clear" w:color="auto" w:fill="FFFFFF"/>
          </w:tcPr>
          <w:p w:rsidR="008038D8" w:rsidRPr="00370C5B" w:rsidRDefault="008038D8" w:rsidP="008038D8">
            <w:pPr>
              <w:spacing w:after="72"/>
              <w:ind w:left="720"/>
              <w:rPr>
                <w:color w:val="000000"/>
                <w:sz w:val="20"/>
                <w:szCs w:val="20"/>
              </w:rPr>
            </w:pPr>
          </w:p>
        </w:tc>
      </w:tr>
      <w:tr w:rsidR="008038D8" w:rsidRPr="00BA5C98" w:rsidTr="008038D8">
        <w:trPr>
          <w:cantSplit/>
          <w:trHeight w:val="5396"/>
        </w:trPr>
        <w:tc>
          <w:tcPr>
            <w:tcW w:w="2411" w:type="dxa"/>
            <w:tcBorders>
              <w:top w:val="single" w:sz="4" w:space="0" w:color="auto"/>
              <w:left w:val="single" w:sz="4" w:space="0" w:color="auto"/>
              <w:bottom w:val="single" w:sz="4" w:space="0" w:color="auto"/>
              <w:right w:val="single" w:sz="4" w:space="0" w:color="auto"/>
            </w:tcBorders>
            <w:shd w:val="clear" w:color="auto" w:fill="431B5F"/>
            <w:tcMar>
              <w:top w:w="284" w:type="dxa"/>
              <w:bottom w:w="284" w:type="dxa"/>
            </w:tcMar>
            <w:vAlign w:val="center"/>
          </w:tcPr>
          <w:p w:rsidR="008038D8" w:rsidRPr="00D50CC7" w:rsidRDefault="008038D8" w:rsidP="008038D8">
            <w:pPr>
              <w:spacing w:before="100" w:beforeAutospacing="1" w:after="72"/>
              <w:rPr>
                <w:b/>
                <w:sz w:val="20"/>
                <w:szCs w:val="20"/>
              </w:rPr>
            </w:pPr>
            <w:r>
              <w:rPr>
                <w:b/>
                <w:sz w:val="20"/>
                <w:szCs w:val="20"/>
              </w:rPr>
              <w:t>Candidate statement:</w:t>
            </w:r>
          </w:p>
        </w:tc>
        <w:tc>
          <w:tcPr>
            <w:tcW w:w="8079" w:type="dxa"/>
            <w:tcBorders>
              <w:top w:val="single" w:sz="4" w:space="0" w:color="auto"/>
              <w:left w:val="single" w:sz="4" w:space="0" w:color="auto"/>
              <w:bottom w:val="single" w:sz="4" w:space="0" w:color="auto"/>
              <w:right w:val="single" w:sz="4" w:space="0" w:color="auto"/>
            </w:tcBorders>
            <w:shd w:val="clear" w:color="auto" w:fill="FFFFFF"/>
          </w:tcPr>
          <w:p w:rsidR="008038D8" w:rsidRPr="00724545" w:rsidRDefault="008038D8" w:rsidP="008038D8">
            <w:pPr>
              <w:spacing w:before="100" w:beforeAutospacing="1" w:after="72"/>
              <w:rPr>
                <w:color w:val="ED7D31"/>
                <w:sz w:val="20"/>
                <w:szCs w:val="20"/>
              </w:rPr>
            </w:pPr>
            <w:r w:rsidRPr="00724545">
              <w:rPr>
                <w:color w:val="ED7D31"/>
                <w:sz w:val="20"/>
                <w:szCs w:val="20"/>
              </w:rPr>
              <w:t>In this section, outline:</w:t>
            </w:r>
          </w:p>
          <w:p w:rsidR="008038D8" w:rsidRPr="00724545" w:rsidRDefault="008038D8" w:rsidP="008038D8">
            <w:pPr>
              <w:widowControl/>
              <w:numPr>
                <w:ilvl w:val="0"/>
                <w:numId w:val="2"/>
              </w:numPr>
              <w:autoSpaceDE/>
              <w:autoSpaceDN/>
              <w:spacing w:before="100" w:beforeAutospacing="1" w:after="72"/>
              <w:rPr>
                <w:color w:val="ED7D31"/>
                <w:sz w:val="20"/>
                <w:szCs w:val="20"/>
              </w:rPr>
            </w:pPr>
            <w:r w:rsidRPr="00724545">
              <w:rPr>
                <w:color w:val="ED7D31"/>
                <w:sz w:val="20"/>
                <w:szCs w:val="20"/>
              </w:rPr>
              <w:t xml:space="preserve">The skills and experience you have that </w:t>
            </w:r>
            <w:r>
              <w:rPr>
                <w:color w:val="ED7D31"/>
                <w:sz w:val="20"/>
                <w:szCs w:val="20"/>
              </w:rPr>
              <w:t>you think will be useful for the Committee</w:t>
            </w:r>
          </w:p>
          <w:p w:rsidR="008038D8" w:rsidRPr="00724545" w:rsidRDefault="008038D8" w:rsidP="008038D8">
            <w:pPr>
              <w:widowControl/>
              <w:numPr>
                <w:ilvl w:val="0"/>
                <w:numId w:val="2"/>
              </w:numPr>
              <w:autoSpaceDE/>
              <w:autoSpaceDN/>
              <w:spacing w:before="100" w:beforeAutospacing="1" w:after="72"/>
              <w:rPr>
                <w:color w:val="ED7D31"/>
                <w:sz w:val="20"/>
                <w:szCs w:val="20"/>
              </w:rPr>
            </w:pPr>
            <w:r w:rsidRPr="00724545">
              <w:rPr>
                <w:color w:val="ED7D31"/>
                <w:sz w:val="20"/>
                <w:szCs w:val="20"/>
              </w:rPr>
              <w:t>Your commitment to undertaking training to acquire or develop the skills needed to be an effective governor</w:t>
            </w:r>
          </w:p>
          <w:p w:rsidR="008038D8" w:rsidRPr="00724545" w:rsidRDefault="008038D8" w:rsidP="008038D8">
            <w:pPr>
              <w:widowControl/>
              <w:numPr>
                <w:ilvl w:val="0"/>
                <w:numId w:val="2"/>
              </w:numPr>
              <w:autoSpaceDE/>
              <w:autoSpaceDN/>
              <w:spacing w:before="100" w:beforeAutospacing="1" w:after="72"/>
              <w:rPr>
                <w:color w:val="ED7D31"/>
                <w:sz w:val="20"/>
                <w:szCs w:val="20"/>
              </w:rPr>
            </w:pPr>
            <w:r w:rsidRPr="00724545">
              <w:rPr>
                <w:color w:val="ED7D31"/>
                <w:sz w:val="20"/>
                <w:szCs w:val="20"/>
              </w:rPr>
              <w:t>If applicable, details of your contribution to the work of</w:t>
            </w:r>
            <w:r>
              <w:rPr>
                <w:color w:val="ED7D31"/>
                <w:sz w:val="20"/>
                <w:szCs w:val="20"/>
              </w:rPr>
              <w:t xml:space="preserve"> the governing board during a</w:t>
            </w:r>
            <w:r w:rsidRPr="00724545">
              <w:rPr>
                <w:color w:val="ED7D31"/>
                <w:sz w:val="20"/>
                <w:szCs w:val="20"/>
              </w:rPr>
              <w:t xml:space="preserve"> previous term of office</w:t>
            </w:r>
          </w:p>
          <w:p w:rsidR="008038D8" w:rsidRDefault="008038D8" w:rsidP="008038D8">
            <w:pPr>
              <w:widowControl/>
              <w:numPr>
                <w:ilvl w:val="0"/>
                <w:numId w:val="2"/>
              </w:numPr>
              <w:autoSpaceDE/>
              <w:autoSpaceDN/>
              <w:spacing w:before="100" w:beforeAutospacing="1" w:after="72"/>
              <w:rPr>
                <w:color w:val="000000"/>
                <w:sz w:val="20"/>
                <w:szCs w:val="20"/>
              </w:rPr>
            </w:pPr>
            <w:r w:rsidRPr="00724545">
              <w:rPr>
                <w:color w:val="ED7D31"/>
                <w:sz w:val="20"/>
                <w:szCs w:val="20"/>
              </w:rPr>
              <w:t>How you plan to contribut</w:t>
            </w:r>
            <w:r>
              <w:rPr>
                <w:color w:val="ED7D31"/>
                <w:sz w:val="20"/>
                <w:szCs w:val="20"/>
              </w:rPr>
              <w:t>e to the future work of the Committee</w:t>
            </w:r>
          </w:p>
        </w:tc>
      </w:tr>
    </w:tbl>
    <w:p w:rsidR="008038D8" w:rsidRDefault="008038D8" w:rsidP="008038D8">
      <w:pPr>
        <w:pStyle w:val="Sub-heading"/>
        <w:spacing w:after="0"/>
        <w:rPr>
          <w:sz w:val="24"/>
        </w:rPr>
      </w:pPr>
    </w:p>
    <w:p w:rsidR="008038D8" w:rsidRDefault="008038D8" w:rsidP="008038D8">
      <w:pPr>
        <w:pStyle w:val="Sub-heading"/>
        <w:spacing w:after="0"/>
        <w:rPr>
          <w:b w:val="0"/>
          <w:color w:val="ED7D31"/>
        </w:rPr>
      </w:pPr>
    </w:p>
    <w:p w:rsidR="008038D8" w:rsidRDefault="008038D8" w:rsidP="008038D8">
      <w:pPr>
        <w:pStyle w:val="Sub-heading"/>
        <w:spacing w:after="0"/>
        <w:rPr>
          <w:b w:val="0"/>
        </w:rPr>
      </w:pPr>
      <w:r w:rsidRPr="006928F4">
        <w:rPr>
          <w:b w:val="0"/>
        </w:rPr>
        <w:t xml:space="preserve">I confirm that I am a parent or </w:t>
      </w:r>
      <w:proofErr w:type="spellStart"/>
      <w:r w:rsidRPr="006928F4">
        <w:rPr>
          <w:b w:val="0"/>
        </w:rPr>
        <w:t>carer</w:t>
      </w:r>
      <w:proofErr w:type="spellEnd"/>
      <w:r w:rsidRPr="006928F4">
        <w:rPr>
          <w:b w:val="0"/>
        </w:rPr>
        <w:t xml:space="preserve"> of a registered pupil at the school</w:t>
      </w:r>
      <w:r>
        <w:rPr>
          <w:b w:val="0"/>
        </w:rPr>
        <w:t>/at one of the schools in the academy trust.</w:t>
      </w:r>
    </w:p>
    <w:p w:rsidR="008038D8" w:rsidRPr="006928F4" w:rsidRDefault="008038D8" w:rsidP="008038D8">
      <w:pPr>
        <w:pStyle w:val="Sub-heading"/>
        <w:spacing w:after="0"/>
        <w:rPr>
          <w:b w:val="0"/>
        </w:rPr>
      </w:pPr>
    </w:p>
    <w:p w:rsidR="008038D8" w:rsidRDefault="008038D8" w:rsidP="008038D8">
      <w:pPr>
        <w:pStyle w:val="Sub-heading"/>
        <w:spacing w:after="0"/>
      </w:pPr>
    </w:p>
    <w:p w:rsidR="008038D8" w:rsidRDefault="008038D8" w:rsidP="008038D8">
      <w:pPr>
        <w:pStyle w:val="Sub-heading"/>
        <w:spacing w:after="0"/>
        <w:rPr>
          <w:b w:val="0"/>
        </w:rPr>
      </w:pPr>
      <w:r w:rsidRPr="009846BF">
        <w:t>Signed:</w:t>
      </w:r>
      <w:r w:rsidRPr="009846BF">
        <w:rPr>
          <w:b w:val="0"/>
        </w:rPr>
        <w:t xml:space="preserve"> ________________________________________</w:t>
      </w:r>
      <w:r>
        <w:rPr>
          <w:b w:val="0"/>
        </w:rPr>
        <w:t xml:space="preserve">   </w:t>
      </w:r>
    </w:p>
    <w:p w:rsidR="008038D8" w:rsidRDefault="008038D8" w:rsidP="008038D8">
      <w:pPr>
        <w:pStyle w:val="Sub-heading"/>
        <w:spacing w:after="0"/>
        <w:rPr>
          <w:b w:val="0"/>
        </w:rPr>
      </w:pPr>
    </w:p>
    <w:p w:rsidR="008038D8" w:rsidRPr="009846BF" w:rsidRDefault="008038D8" w:rsidP="008038D8">
      <w:pPr>
        <w:pStyle w:val="Sub-heading"/>
        <w:spacing w:after="0"/>
        <w:rPr>
          <w:b w:val="0"/>
        </w:rPr>
      </w:pPr>
      <w:r w:rsidRPr="009846BF">
        <w:t>Date:</w:t>
      </w:r>
      <w:r>
        <w:rPr>
          <w:b w:val="0"/>
        </w:rPr>
        <w:t xml:space="preserve"> __________________________</w:t>
      </w:r>
    </w:p>
    <w:p w:rsidR="008038D8" w:rsidRPr="006928F4" w:rsidRDefault="008038D8" w:rsidP="008038D8">
      <w:pPr>
        <w:pStyle w:val="Sub-heading"/>
        <w:spacing w:after="0"/>
        <w:rPr>
          <w:b w:val="0"/>
          <w:color w:val="ED7D31"/>
        </w:rPr>
      </w:pPr>
    </w:p>
    <w:p w:rsidR="008038D8" w:rsidRDefault="008038D8" w:rsidP="008038D8">
      <w:pPr>
        <w:pStyle w:val="Sub-heading"/>
        <w:spacing w:after="0"/>
        <w:rPr>
          <w:sz w:val="22"/>
        </w:rPr>
      </w:pPr>
      <w:r>
        <w:rPr>
          <w:sz w:val="22"/>
        </w:rPr>
        <w:t xml:space="preserve"> </w:t>
      </w:r>
    </w:p>
    <w:p w:rsidR="008038D8" w:rsidRPr="00A33A0B" w:rsidRDefault="008038D8" w:rsidP="00A33A0B">
      <w:pPr>
        <w:pStyle w:val="Sub-heading"/>
        <w:spacing w:after="0"/>
        <w:rPr>
          <w:sz w:val="24"/>
        </w:rPr>
      </w:pPr>
    </w:p>
    <w:sectPr w:rsidR="008038D8" w:rsidRPr="00A33A0B" w:rsidSect="00F20BEF">
      <w:type w:val="continuous"/>
      <w:pgSz w:w="11910" w:h="16840"/>
      <w:pgMar w:top="578" w:right="964" w:bottom="289" w:left="998"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C61231"/>
    <w:multiLevelType w:val="hybridMultilevel"/>
    <w:tmpl w:val="333CFC70"/>
    <w:lvl w:ilvl="0" w:tplc="E794BA52">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1CDB"/>
    <w:rsid w:val="000B11D3"/>
    <w:rsid w:val="001C5998"/>
    <w:rsid w:val="00263A12"/>
    <w:rsid w:val="0039572E"/>
    <w:rsid w:val="004475F2"/>
    <w:rsid w:val="0057546D"/>
    <w:rsid w:val="00711CDB"/>
    <w:rsid w:val="007E66CD"/>
    <w:rsid w:val="008038D8"/>
    <w:rsid w:val="0087784B"/>
    <w:rsid w:val="008D39BA"/>
    <w:rsid w:val="008D67ED"/>
    <w:rsid w:val="00913867"/>
    <w:rsid w:val="0092662E"/>
    <w:rsid w:val="00A33A0B"/>
    <w:rsid w:val="00A818CC"/>
    <w:rsid w:val="00B32F93"/>
    <w:rsid w:val="00B33F03"/>
    <w:rsid w:val="00B368CB"/>
    <w:rsid w:val="00B6410E"/>
    <w:rsid w:val="00BC5F4E"/>
    <w:rsid w:val="00C722E4"/>
    <w:rsid w:val="00DA3259"/>
    <w:rsid w:val="00F20BEF"/>
    <w:rsid w:val="00F361FE"/>
    <w:rsid w:val="00FF3B97"/>
    <w:rsid w:val="00FF6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5DDE"/>
  <w15:docId w15:val="{ABE7D37C-2676-43EF-98A7-ABCD426BC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line="229" w:lineRule="exact"/>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33F03"/>
    <w:rPr>
      <w:color w:val="0000FF" w:themeColor="hyperlink"/>
      <w:u w:val="single"/>
    </w:rPr>
  </w:style>
  <w:style w:type="paragraph" w:styleId="NoSpacing">
    <w:name w:val="No Spacing"/>
    <w:uiPriority w:val="1"/>
    <w:qFormat/>
    <w:rsid w:val="004475F2"/>
    <w:pPr>
      <w:widowControl/>
      <w:autoSpaceDE/>
      <w:autoSpaceDN/>
    </w:pPr>
    <w:rPr>
      <w:lang w:val="en-GB"/>
    </w:rPr>
  </w:style>
  <w:style w:type="paragraph" w:styleId="BalloonText">
    <w:name w:val="Balloon Text"/>
    <w:basedOn w:val="Normal"/>
    <w:link w:val="BalloonTextChar"/>
    <w:uiPriority w:val="99"/>
    <w:semiHidden/>
    <w:unhideWhenUsed/>
    <w:rsid w:val="004475F2"/>
    <w:rPr>
      <w:rFonts w:ascii="Tahoma" w:hAnsi="Tahoma" w:cs="Tahoma"/>
      <w:sz w:val="16"/>
      <w:szCs w:val="16"/>
    </w:rPr>
  </w:style>
  <w:style w:type="character" w:customStyle="1" w:styleId="BalloonTextChar">
    <w:name w:val="Balloon Text Char"/>
    <w:basedOn w:val="DefaultParagraphFont"/>
    <w:link w:val="BalloonText"/>
    <w:uiPriority w:val="99"/>
    <w:semiHidden/>
    <w:rsid w:val="004475F2"/>
    <w:rPr>
      <w:rFonts w:ascii="Tahoma" w:eastAsia="Arial" w:hAnsi="Tahoma" w:cs="Tahoma"/>
      <w:sz w:val="16"/>
      <w:szCs w:val="16"/>
      <w:lang w:val="en-GB" w:eastAsia="en-GB" w:bidi="en-GB"/>
    </w:rPr>
  </w:style>
  <w:style w:type="paragraph" w:customStyle="1" w:styleId="Text">
    <w:name w:val="Text"/>
    <w:basedOn w:val="BodyText"/>
    <w:link w:val="TextChar"/>
    <w:qFormat/>
    <w:rsid w:val="00A33A0B"/>
    <w:pPr>
      <w:widowControl/>
      <w:autoSpaceDE/>
      <w:autoSpaceDN/>
      <w:spacing w:after="120" w:line="240" w:lineRule="auto"/>
    </w:pPr>
    <w:rPr>
      <w:rFonts w:eastAsia="MS Mincho"/>
      <w:lang w:val="en-US" w:eastAsia="en-US" w:bidi="ar-SA"/>
    </w:rPr>
  </w:style>
  <w:style w:type="character" w:customStyle="1" w:styleId="TextChar">
    <w:name w:val="Text Char"/>
    <w:link w:val="Text"/>
    <w:rsid w:val="00A33A0B"/>
    <w:rPr>
      <w:rFonts w:ascii="Arial" w:eastAsia="MS Mincho" w:hAnsi="Arial" w:cs="Arial"/>
      <w:sz w:val="20"/>
      <w:szCs w:val="20"/>
    </w:rPr>
  </w:style>
  <w:style w:type="paragraph" w:customStyle="1" w:styleId="Heading">
    <w:name w:val="Heading"/>
    <w:basedOn w:val="BodyText"/>
    <w:link w:val="HeadingChar"/>
    <w:autoRedefine/>
    <w:qFormat/>
    <w:rsid w:val="00BC5F4E"/>
    <w:pPr>
      <w:widowControl/>
      <w:autoSpaceDE/>
      <w:autoSpaceDN/>
      <w:spacing w:after="120" w:line="240" w:lineRule="auto"/>
    </w:pPr>
    <w:rPr>
      <w:rFonts w:asciiTheme="minorHAnsi" w:eastAsia="MS Mincho" w:hAnsiTheme="minorHAnsi" w:cs="Times New Roman"/>
      <w:sz w:val="24"/>
      <w:szCs w:val="24"/>
      <w:lang w:val="en-US" w:eastAsia="en-US" w:bidi="ar-SA"/>
    </w:rPr>
  </w:style>
  <w:style w:type="character" w:customStyle="1" w:styleId="HeadingChar">
    <w:name w:val="Heading Char"/>
    <w:link w:val="Heading"/>
    <w:rsid w:val="00BC5F4E"/>
    <w:rPr>
      <w:rFonts w:eastAsia="MS Mincho" w:cs="Times New Roman"/>
      <w:sz w:val="24"/>
      <w:szCs w:val="24"/>
    </w:rPr>
  </w:style>
  <w:style w:type="paragraph" w:customStyle="1" w:styleId="Sub-heading">
    <w:name w:val="Sub-heading"/>
    <w:basedOn w:val="BodyText"/>
    <w:link w:val="Sub-headingChar"/>
    <w:qFormat/>
    <w:rsid w:val="00A33A0B"/>
    <w:pPr>
      <w:widowControl/>
      <w:autoSpaceDE/>
      <w:autoSpaceDN/>
      <w:spacing w:after="120" w:line="240" w:lineRule="auto"/>
    </w:pPr>
    <w:rPr>
      <w:rFonts w:eastAsia="MS Mincho"/>
      <w:b/>
      <w:lang w:val="en-US" w:eastAsia="en-US" w:bidi="ar-SA"/>
    </w:rPr>
  </w:style>
  <w:style w:type="character" w:customStyle="1" w:styleId="Sub-headingChar">
    <w:name w:val="Sub-heading Char"/>
    <w:link w:val="Sub-heading"/>
    <w:rsid w:val="00A33A0B"/>
    <w:rPr>
      <w:rFonts w:ascii="Arial" w:eastAsia="MS Mincho" w:hAnsi="Arial" w:cs="Arial"/>
      <w:b/>
      <w:sz w:val="20"/>
      <w:szCs w:val="20"/>
    </w:rPr>
  </w:style>
  <w:style w:type="character" w:styleId="UnresolvedMention">
    <w:name w:val="Unresolved Mention"/>
    <w:basedOn w:val="DefaultParagraphFont"/>
    <w:uiPriority w:val="99"/>
    <w:semiHidden/>
    <w:unhideWhenUsed/>
    <w:rsid w:val="00913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ostonstnicholas.co.uk" TargetMode="External"/><Relationship Id="rId3" Type="http://schemas.openxmlformats.org/officeDocument/2006/relationships/settings" Target="settings.xml"/><Relationship Id="rId7" Type="http://schemas.openxmlformats.org/officeDocument/2006/relationships/hyperlink" Target="mailto:enquiries@st-thomas.lin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ue.brackenbury@gofeder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Users Only</dc:creator>
  <cp:lastModifiedBy>Fiona Booth</cp:lastModifiedBy>
  <cp:revision>10</cp:revision>
  <cp:lastPrinted>2019-10-03T13:23:00Z</cp:lastPrinted>
  <dcterms:created xsi:type="dcterms:W3CDTF">2019-10-03T13:21:00Z</dcterms:created>
  <dcterms:modified xsi:type="dcterms:W3CDTF">2019-10-15T13:18:00Z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2019-02-15T00:00:00Z</vt:filetime>
  </property>
  <property fmtid="{D5CDD505-2E9C-101B-9397-08002B2CF9AE}" pid="3" name="Creator">
    <vt:lpwstr>Microsoft® Word 2016</vt:lpwstr>
  </property>
  <property fmtid="{D5CDD505-2E9C-101B-9397-08002B2CF9AE}" pid="4" name="LastSaved">
    <vt:filetime>2019-02-15T00:00:00Z</vt:filetime>
  </property>
</Properties>
</file>