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B" w:rsidRDefault="00AA6B20">
      <w:r>
        <w:rPr>
          <w:noProof/>
        </w:rPr>
        <w:drawing>
          <wp:inline distT="0" distB="0" distL="0" distR="0" wp14:anchorId="3AF41C7D" wp14:editId="1053A4AC">
            <wp:extent cx="5173980" cy="3583459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170" t="53303" r="51060" b="6332"/>
                    <a:stretch/>
                  </pic:blipFill>
                  <pic:spPr bwMode="auto">
                    <a:xfrm>
                      <a:off x="0" y="0"/>
                      <a:ext cx="5192581" cy="3596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B20" w:rsidRDefault="00AA6B20"/>
    <w:p w:rsidR="00AA6B20" w:rsidRPr="00AA6B20" w:rsidRDefault="00AA6B20">
      <w:p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 xml:space="preserve">Extension: </w:t>
      </w:r>
      <w:r>
        <w:rPr>
          <w:rFonts w:ascii="Twinkl Cursive Looped" w:hAnsi="Twinkl Cursive Looped"/>
          <w:sz w:val="40"/>
          <w:szCs w:val="40"/>
        </w:rPr>
        <w:t>Now, for each sentence, explain why you have put the apostrophe in that position. (Hint: Think about the two ‘jobs’ of an apostrophe</w:t>
      </w:r>
      <w:bookmarkStart w:id="0" w:name="_GoBack"/>
      <w:bookmarkEnd w:id="0"/>
      <w:r>
        <w:rPr>
          <w:rFonts w:ascii="Twinkl Cursive Looped" w:hAnsi="Twinkl Cursive Looped"/>
          <w:sz w:val="40"/>
          <w:szCs w:val="40"/>
        </w:rPr>
        <w:t>)</w:t>
      </w:r>
    </w:p>
    <w:sectPr w:rsidR="00AA6B20" w:rsidRPr="00AA6B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B20"/>
    <w:rsid w:val="009915BF"/>
    <w:rsid w:val="00AA6B20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12509"/>
  <w15:chartTrackingRefBased/>
  <w15:docId w15:val="{7B2AABF6-76BA-4B0A-94CE-F9DBA322D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1</cp:revision>
  <dcterms:created xsi:type="dcterms:W3CDTF">2020-11-12T15:33:00Z</dcterms:created>
  <dcterms:modified xsi:type="dcterms:W3CDTF">2020-11-12T15:39:00Z</dcterms:modified>
</cp:coreProperties>
</file>